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0E4F" w14:textId="09FB2F7E" w:rsidR="007036FC" w:rsidRDefault="007036FC" w:rsidP="4CF7EB86">
      <w:pPr>
        <w:pStyle w:val="paragraph"/>
        <w:spacing w:before="0" w:beforeAutospacing="0" w:after="0" w:afterAutospacing="0"/>
        <w:textAlignment w:val="baseline"/>
        <w:rPr>
          <w:rFonts w:ascii="Segoe UI" w:hAnsi="Segoe UI" w:cs="Segoe UI"/>
          <w:sz w:val="18"/>
          <w:szCs w:val="18"/>
        </w:rPr>
      </w:pPr>
      <w:r w:rsidRPr="3873A67A">
        <w:rPr>
          <w:rStyle w:val="normaltextrun"/>
          <w:rFonts w:ascii="Calibri" w:hAnsi="Calibri" w:cs="Calibri"/>
          <w:b/>
          <w:bCs/>
          <w:sz w:val="22"/>
          <w:szCs w:val="22"/>
        </w:rPr>
        <w:t>Dagordning nätverk 24/3</w:t>
      </w:r>
      <w:r w:rsidRPr="3873A67A">
        <w:rPr>
          <w:rStyle w:val="eop"/>
          <w:rFonts w:ascii="Calibri" w:hAnsi="Calibri" w:cs="Calibri"/>
          <w:sz w:val="22"/>
          <w:szCs w:val="22"/>
        </w:rPr>
        <w:t> </w:t>
      </w:r>
      <w:r>
        <w:br/>
      </w:r>
      <w:r>
        <w:br/>
      </w:r>
      <w:r w:rsidR="004C2C55" w:rsidRPr="3873A67A">
        <w:rPr>
          <w:rStyle w:val="eop"/>
          <w:rFonts w:ascii="Calibri" w:hAnsi="Calibri" w:cs="Calibri"/>
          <w:sz w:val="22"/>
          <w:szCs w:val="22"/>
        </w:rPr>
        <w:t>Närvarande: Presentationsrunda: Olivia Karlsson (Töreboda kommun), Micha Rieckmann (Gullspång),</w:t>
      </w:r>
      <w:r w:rsidR="32FB5B0C" w:rsidRPr="3873A67A">
        <w:rPr>
          <w:rStyle w:val="eop"/>
          <w:rFonts w:ascii="Calibri" w:hAnsi="Calibri" w:cs="Calibri"/>
          <w:sz w:val="22"/>
          <w:szCs w:val="22"/>
        </w:rPr>
        <w:t xml:space="preserve"> Caroline Swarén (Karlsborg),</w:t>
      </w:r>
      <w:r w:rsidR="004C2C55" w:rsidRPr="3873A67A">
        <w:rPr>
          <w:rStyle w:val="eop"/>
          <w:rFonts w:ascii="Calibri" w:hAnsi="Calibri" w:cs="Calibri"/>
          <w:sz w:val="22"/>
          <w:szCs w:val="22"/>
        </w:rPr>
        <w:t xml:space="preserve"> Per Gunnarsson (Skara), Maria Boqvist(Götene), Jens Sjöstrand (Falköping), Yvonne Harling (Lidköping), Kristine Nordrevik (Skövde), Anna Hedén (Skövde), Anna Teodorsson (Vara), Paul Salloum (Skövde), Inger Knutsson ( Essunga), Frida Jolsgård (Skövde)</w:t>
      </w:r>
      <w:r>
        <w:br/>
      </w:r>
    </w:p>
    <w:p w14:paraId="6FFFB48A" w14:textId="1E7B5165" w:rsidR="1E7B1719" w:rsidRDefault="1E7B1719" w:rsidP="1E7B1719">
      <w:pPr>
        <w:pStyle w:val="paragraph"/>
        <w:spacing w:before="0" w:beforeAutospacing="0" w:after="0" w:afterAutospacing="0"/>
        <w:rPr>
          <w:rStyle w:val="eop"/>
          <w:rFonts w:ascii="Calibri" w:hAnsi="Calibri" w:cs="Calibri"/>
          <w:sz w:val="22"/>
          <w:szCs w:val="22"/>
        </w:rPr>
      </w:pPr>
    </w:p>
    <w:p w14:paraId="74A1CDF4" w14:textId="5F87E017" w:rsidR="007036FC" w:rsidRDefault="007036FC" w:rsidP="1E7B1719">
      <w:pPr>
        <w:pStyle w:val="paragraph"/>
        <w:numPr>
          <w:ilvl w:val="0"/>
          <w:numId w:val="1"/>
        </w:numPr>
        <w:spacing w:before="0" w:beforeAutospacing="0" w:after="0" w:afterAutospacing="0" w:line="276" w:lineRule="auto"/>
        <w:ind w:left="1080" w:firstLine="0"/>
        <w:textAlignment w:val="baseline"/>
        <w:rPr>
          <w:rFonts w:ascii="Calibri" w:hAnsi="Calibri" w:cs="Calibri"/>
          <w:sz w:val="22"/>
          <w:szCs w:val="22"/>
        </w:rPr>
      </w:pPr>
      <w:r w:rsidRPr="241F0702">
        <w:rPr>
          <w:rStyle w:val="normaltextrun"/>
          <w:rFonts w:ascii="Calibri" w:hAnsi="Calibri" w:cs="Calibri"/>
          <w:sz w:val="22"/>
          <w:szCs w:val="22"/>
        </w:rPr>
        <w:t>Information från skolchefsnätverket</w:t>
      </w:r>
      <w:r w:rsidR="5953F913" w:rsidRPr="241F0702">
        <w:rPr>
          <w:rStyle w:val="normaltextrun"/>
          <w:rFonts w:ascii="Calibri" w:hAnsi="Calibri" w:cs="Calibri"/>
          <w:sz w:val="22"/>
          <w:szCs w:val="22"/>
        </w:rPr>
        <w:t>, bl.a. om gymnasieavtalet</w:t>
      </w:r>
      <w:r w:rsidR="664FD25D" w:rsidRPr="241F0702">
        <w:rPr>
          <w:rStyle w:val="normaltextrun"/>
          <w:rFonts w:ascii="Calibri" w:hAnsi="Calibri" w:cs="Calibri"/>
          <w:sz w:val="22"/>
          <w:szCs w:val="22"/>
        </w:rPr>
        <w:t xml:space="preserve">, </w:t>
      </w:r>
      <w:r w:rsidR="004C2C55">
        <w:rPr>
          <w:rStyle w:val="normaltextrun"/>
          <w:rFonts w:ascii="Calibri" w:hAnsi="Calibri" w:cs="Calibri"/>
          <w:sz w:val="22"/>
          <w:szCs w:val="22"/>
        </w:rPr>
        <w:br/>
      </w:r>
      <w:r w:rsidR="664FD25D" w:rsidRPr="241F0702">
        <w:rPr>
          <w:rStyle w:val="normaltextrun"/>
          <w:rFonts w:ascii="Calibri" w:hAnsi="Calibri" w:cs="Calibri"/>
          <w:sz w:val="22"/>
          <w:szCs w:val="22"/>
        </w:rPr>
        <w:t>Kommunalförbundet organisationsförändring</w:t>
      </w:r>
      <w:r w:rsidRPr="241F0702">
        <w:rPr>
          <w:rStyle w:val="eop"/>
          <w:rFonts w:ascii="Calibri" w:hAnsi="Calibri" w:cs="Calibri"/>
          <w:sz w:val="22"/>
          <w:szCs w:val="22"/>
        </w:rPr>
        <w:t> </w:t>
      </w:r>
      <w:r w:rsidR="56D99DE0" w:rsidRPr="241F0702">
        <w:rPr>
          <w:rStyle w:val="eop"/>
          <w:rFonts w:ascii="Calibri" w:hAnsi="Calibri" w:cs="Calibri"/>
          <w:sz w:val="22"/>
          <w:szCs w:val="22"/>
        </w:rPr>
        <w:t>(Maria A)</w:t>
      </w:r>
      <w:r w:rsidR="004C2C55">
        <w:rPr>
          <w:rStyle w:val="eop"/>
          <w:rFonts w:ascii="Calibri" w:hAnsi="Calibri" w:cs="Calibri"/>
          <w:sz w:val="22"/>
          <w:szCs w:val="22"/>
        </w:rPr>
        <w:br/>
        <w:t>- Frida Jolsgård presenterar hur den förändrade organisationen ser ut.</w:t>
      </w:r>
      <w:r w:rsidR="004C2C55">
        <w:rPr>
          <w:rStyle w:val="eop"/>
          <w:rFonts w:ascii="Calibri" w:hAnsi="Calibri" w:cs="Calibri"/>
          <w:sz w:val="22"/>
          <w:szCs w:val="22"/>
        </w:rPr>
        <w:br/>
        <w:t>Två enheter, Kanslienheten, projektenheten som sedan är uppdelade i tre områden.</w:t>
      </w:r>
      <w:r w:rsidR="004C2C55">
        <w:rPr>
          <w:rStyle w:val="eop"/>
          <w:rFonts w:ascii="Calibri" w:hAnsi="Calibri" w:cs="Calibri"/>
          <w:sz w:val="22"/>
          <w:szCs w:val="22"/>
        </w:rPr>
        <w:br/>
        <w:t>Regional Utveckling, Kunskaps utveckling</w:t>
      </w:r>
      <w:r w:rsidR="004C2C55">
        <w:rPr>
          <w:rStyle w:val="eop"/>
          <w:rFonts w:ascii="Calibri" w:hAnsi="Calibri" w:cs="Calibri"/>
          <w:sz w:val="22"/>
          <w:szCs w:val="22"/>
        </w:rPr>
        <w:br/>
        <w:t xml:space="preserve">- Sköter antagning, har konferenser, </w:t>
      </w:r>
      <w:r w:rsidR="004C2C55">
        <w:rPr>
          <w:rStyle w:val="eop"/>
          <w:rFonts w:ascii="Calibri" w:hAnsi="Calibri" w:cs="Calibri"/>
          <w:sz w:val="22"/>
          <w:szCs w:val="22"/>
        </w:rPr>
        <w:br/>
        <w:t xml:space="preserve">- Gymnasieavtalet: </w:t>
      </w:r>
      <w:r w:rsidR="0092425F">
        <w:rPr>
          <w:rStyle w:val="eop"/>
          <w:rFonts w:ascii="Calibri" w:hAnsi="Calibri" w:cs="Calibri"/>
          <w:sz w:val="22"/>
          <w:szCs w:val="22"/>
        </w:rPr>
        <w:t xml:space="preserve">Maria Appelgren visar en presentation. </w:t>
      </w:r>
      <w:r w:rsidR="004C2C55">
        <w:rPr>
          <w:rStyle w:val="eop"/>
          <w:rFonts w:ascii="Calibri" w:hAnsi="Calibri" w:cs="Calibri"/>
          <w:sz w:val="22"/>
          <w:szCs w:val="22"/>
        </w:rPr>
        <w:t>Samverkansavtal</w:t>
      </w:r>
      <w:r w:rsidR="0092425F">
        <w:rPr>
          <w:rStyle w:val="eop"/>
          <w:rFonts w:ascii="Calibri" w:hAnsi="Calibri" w:cs="Calibri"/>
          <w:sz w:val="22"/>
          <w:szCs w:val="22"/>
        </w:rPr>
        <w:t xml:space="preserve"> som vi inte lett upp till. Hänger ihop med att utbildningarna ska dimensioneras utifrån arbetsmarknadens behov. Det nya avtalet presenteras i olika nätverk för att sedan fattas beslut om av direktionen i juni. </w:t>
      </w:r>
    </w:p>
    <w:p w14:paraId="7E6700FF" w14:textId="6883D63F" w:rsidR="007036FC" w:rsidRDefault="007036FC" w:rsidP="1E7B1719">
      <w:pPr>
        <w:pStyle w:val="paragraph"/>
        <w:numPr>
          <w:ilvl w:val="0"/>
          <w:numId w:val="1"/>
        </w:numPr>
        <w:spacing w:before="0" w:beforeAutospacing="0" w:after="0" w:afterAutospacing="0" w:line="276" w:lineRule="auto"/>
        <w:ind w:left="1080" w:firstLine="0"/>
        <w:textAlignment w:val="baseline"/>
        <w:rPr>
          <w:rFonts w:ascii="Calibri" w:hAnsi="Calibri" w:cs="Calibri"/>
          <w:sz w:val="22"/>
          <w:szCs w:val="22"/>
        </w:rPr>
      </w:pPr>
      <w:r w:rsidRPr="1E7B1719">
        <w:rPr>
          <w:rStyle w:val="normaltextrun"/>
          <w:rFonts w:ascii="Calibri" w:hAnsi="Calibri" w:cs="Calibri"/>
          <w:sz w:val="22"/>
          <w:szCs w:val="22"/>
        </w:rPr>
        <w:t xml:space="preserve">IKE gymnasiet </w:t>
      </w:r>
      <w:r w:rsidRPr="1E7B1719">
        <w:rPr>
          <w:rStyle w:val="scxw207874522"/>
          <w:rFonts w:ascii="Calibri" w:hAnsi="Calibri" w:cs="Calibri"/>
          <w:sz w:val="22"/>
          <w:szCs w:val="22"/>
        </w:rPr>
        <w:t> </w:t>
      </w:r>
      <w:r>
        <w:br/>
      </w:r>
      <w:r w:rsidRPr="1E7B1719">
        <w:rPr>
          <w:rStyle w:val="normaltextrun"/>
          <w:rFonts w:ascii="Calibri" w:hAnsi="Calibri" w:cs="Calibri"/>
          <w:sz w:val="22"/>
          <w:szCs w:val="22"/>
        </w:rPr>
        <w:t xml:space="preserve">- Riktlinjer </w:t>
      </w:r>
      <w:r w:rsidRPr="1E7B1719">
        <w:rPr>
          <w:rStyle w:val="scxw207874522"/>
          <w:rFonts w:ascii="Calibri" w:hAnsi="Calibri" w:cs="Calibri"/>
          <w:sz w:val="22"/>
          <w:szCs w:val="22"/>
        </w:rPr>
        <w:t> </w:t>
      </w:r>
      <w:r>
        <w:br/>
      </w:r>
      <w:r w:rsidRPr="1E7B1719">
        <w:rPr>
          <w:rStyle w:val="normaltextrun"/>
          <w:rFonts w:ascii="Calibri" w:hAnsi="Calibri" w:cs="Calibri"/>
          <w:sz w:val="22"/>
          <w:szCs w:val="22"/>
        </w:rPr>
        <w:t>- Inför terminsstart</w:t>
      </w:r>
      <w:r w:rsidRPr="1E7B1719">
        <w:rPr>
          <w:rStyle w:val="scxw207874522"/>
          <w:rFonts w:ascii="Calibri" w:hAnsi="Calibri" w:cs="Calibri"/>
          <w:sz w:val="22"/>
          <w:szCs w:val="22"/>
        </w:rPr>
        <w:t> </w:t>
      </w:r>
      <w:r>
        <w:br/>
      </w:r>
      <w:r w:rsidRPr="1E7B1719">
        <w:rPr>
          <w:rStyle w:val="normaltextrun"/>
          <w:rFonts w:ascii="Calibri" w:hAnsi="Calibri" w:cs="Calibri"/>
          <w:sz w:val="22"/>
          <w:szCs w:val="22"/>
        </w:rPr>
        <w:t>- Listor</w:t>
      </w:r>
      <w:r w:rsidRPr="1E7B1719">
        <w:rPr>
          <w:rStyle w:val="scxw207874522"/>
          <w:rFonts w:ascii="Calibri" w:hAnsi="Calibri" w:cs="Calibri"/>
          <w:sz w:val="22"/>
          <w:szCs w:val="22"/>
        </w:rPr>
        <w:t> </w:t>
      </w:r>
      <w:r>
        <w:br/>
      </w:r>
      <w:r w:rsidRPr="1E7B1719">
        <w:rPr>
          <w:rStyle w:val="normaltextrun"/>
          <w:rFonts w:ascii="Calibri" w:hAnsi="Calibri" w:cs="Calibri"/>
          <w:sz w:val="22"/>
          <w:szCs w:val="22"/>
        </w:rPr>
        <w:t>- Tillägg</w:t>
      </w:r>
      <w:r w:rsidRPr="1E7B1719">
        <w:rPr>
          <w:rStyle w:val="scxw207874522"/>
          <w:rFonts w:ascii="Calibri" w:hAnsi="Calibri" w:cs="Calibri"/>
          <w:sz w:val="22"/>
          <w:szCs w:val="22"/>
        </w:rPr>
        <w:t> </w:t>
      </w:r>
      <w:r>
        <w:br/>
      </w:r>
      <w:r w:rsidRPr="1E7B1719">
        <w:rPr>
          <w:rStyle w:val="normaltextrun"/>
          <w:rFonts w:ascii="Calibri" w:hAnsi="Calibri" w:cs="Calibri"/>
          <w:sz w:val="22"/>
          <w:szCs w:val="22"/>
        </w:rPr>
        <w:t>- Molntjänst - Hur har det gått?</w:t>
      </w:r>
      <w:r w:rsidRPr="1E7B1719">
        <w:rPr>
          <w:rStyle w:val="eop"/>
          <w:rFonts w:ascii="Calibri" w:hAnsi="Calibri" w:cs="Calibri"/>
          <w:sz w:val="22"/>
          <w:szCs w:val="22"/>
        </w:rPr>
        <w:t> </w:t>
      </w:r>
      <w:r w:rsidR="00CF3B38">
        <w:rPr>
          <w:rStyle w:val="eop"/>
          <w:rFonts w:ascii="Calibri" w:hAnsi="Calibri" w:cs="Calibri"/>
          <w:sz w:val="22"/>
          <w:szCs w:val="22"/>
        </w:rPr>
        <w:t>(Det går inte bra för Götene, för Skara funkar det bra men det är inte så att det sparar massa tid.) IST kommer att förlängas (sanningsförsäkran finns om att de försäkrar att koppling till Ryssland inte finns).</w:t>
      </w:r>
      <w:r w:rsidR="00CF3B38">
        <w:rPr>
          <w:rStyle w:val="eop"/>
          <w:rFonts w:ascii="Calibri" w:hAnsi="Calibri" w:cs="Calibri"/>
          <w:sz w:val="22"/>
          <w:szCs w:val="22"/>
        </w:rPr>
        <w:br/>
        <w:t>-Påminnelse om den gemensamma blanketten för ”fullgöra skolgång i annan kommun” gäller grundskola.</w:t>
      </w:r>
    </w:p>
    <w:p w14:paraId="509E447A" w14:textId="131D594E" w:rsidR="007036FC" w:rsidRDefault="007036FC" w:rsidP="1E7B1719">
      <w:pPr>
        <w:pStyle w:val="paragraph"/>
        <w:numPr>
          <w:ilvl w:val="0"/>
          <w:numId w:val="1"/>
        </w:numPr>
        <w:spacing w:before="0" w:beforeAutospacing="0" w:after="0" w:afterAutospacing="0" w:line="276" w:lineRule="auto"/>
        <w:ind w:left="1080" w:firstLine="0"/>
        <w:textAlignment w:val="baseline"/>
        <w:rPr>
          <w:rFonts w:ascii="Calibri" w:hAnsi="Calibri" w:cs="Calibri"/>
          <w:sz w:val="22"/>
          <w:szCs w:val="22"/>
        </w:rPr>
      </w:pPr>
      <w:r w:rsidRPr="1E7B1719">
        <w:rPr>
          <w:rStyle w:val="normaltextrun"/>
          <w:rFonts w:ascii="Calibri" w:hAnsi="Calibri" w:cs="Calibri"/>
          <w:sz w:val="22"/>
          <w:szCs w:val="22"/>
        </w:rPr>
        <w:t>Barn med sekretess</w:t>
      </w:r>
      <w:r w:rsidRPr="1E7B1719">
        <w:rPr>
          <w:rStyle w:val="scxw207874522"/>
          <w:rFonts w:ascii="Calibri" w:hAnsi="Calibri" w:cs="Calibri"/>
          <w:sz w:val="22"/>
          <w:szCs w:val="22"/>
        </w:rPr>
        <w:t> </w:t>
      </w:r>
      <w:r>
        <w:br/>
      </w:r>
      <w:r w:rsidRPr="1E7B1719">
        <w:rPr>
          <w:rStyle w:val="normaltextrun"/>
          <w:rFonts w:ascii="Calibri" w:hAnsi="Calibri" w:cs="Calibri"/>
          <w:sz w:val="22"/>
          <w:szCs w:val="22"/>
        </w:rPr>
        <w:t>- Hur går vi till väga? Ska vi ens skicka information?</w:t>
      </w:r>
      <w:r w:rsidRPr="1E7B1719">
        <w:rPr>
          <w:rStyle w:val="eop"/>
          <w:rFonts w:ascii="Calibri" w:hAnsi="Calibri" w:cs="Calibri"/>
          <w:sz w:val="22"/>
          <w:szCs w:val="22"/>
        </w:rPr>
        <w:t> </w:t>
      </w:r>
      <w:r w:rsidR="00CF3B38">
        <w:rPr>
          <w:rStyle w:val="eop"/>
          <w:rFonts w:ascii="Calibri" w:hAnsi="Calibri" w:cs="Calibri"/>
          <w:sz w:val="22"/>
          <w:szCs w:val="22"/>
        </w:rPr>
        <w:br/>
        <w:t>- Har de bara en sekretessmarkering, försiktighet ska beaktas men inget är ”hemligt”.</w:t>
      </w:r>
      <w:r w:rsidR="00CF3B38">
        <w:rPr>
          <w:rStyle w:val="eop"/>
          <w:rFonts w:ascii="Calibri" w:hAnsi="Calibri" w:cs="Calibri"/>
          <w:sz w:val="22"/>
          <w:szCs w:val="22"/>
        </w:rPr>
        <w:br/>
        <w:t>- Högre grad av skydd, man ska inte rota i det utan där eleven befinner</w:t>
      </w:r>
      <w:r w:rsidR="00D97EB9">
        <w:rPr>
          <w:rStyle w:val="eop"/>
          <w:rFonts w:ascii="Calibri" w:hAnsi="Calibri" w:cs="Calibri"/>
          <w:sz w:val="22"/>
          <w:szCs w:val="22"/>
        </w:rPr>
        <w:t xml:space="preserve"> sig det är där den är. </w:t>
      </w:r>
      <w:r w:rsidR="00CF3B38">
        <w:rPr>
          <w:rStyle w:val="eop"/>
          <w:rFonts w:ascii="Calibri" w:hAnsi="Calibri" w:cs="Calibri"/>
          <w:sz w:val="22"/>
          <w:szCs w:val="22"/>
        </w:rPr>
        <w:t>Utan det är kommunen som eleven bor i som gäller. Eleven läggs in i systemet med annat namn och personnummer och sedan hanteras tillägg manuellt.</w:t>
      </w:r>
      <w:r w:rsidR="00D97EB9">
        <w:rPr>
          <w:rStyle w:val="eop"/>
          <w:rFonts w:ascii="Calibri" w:hAnsi="Calibri" w:cs="Calibri"/>
          <w:sz w:val="22"/>
          <w:szCs w:val="22"/>
        </w:rPr>
        <w:br/>
        <w:t>Information kring barn med sekretess angående förskola, grundskola återfinns i samverkansavtalet.</w:t>
      </w:r>
    </w:p>
    <w:p w14:paraId="62B5D050" w14:textId="7D9734EC" w:rsidR="007036FC" w:rsidRDefault="007036FC" w:rsidP="1E7B1719">
      <w:pPr>
        <w:pStyle w:val="paragraph"/>
        <w:numPr>
          <w:ilvl w:val="0"/>
          <w:numId w:val="1"/>
        </w:numPr>
        <w:spacing w:before="0" w:beforeAutospacing="0" w:after="0" w:afterAutospacing="0" w:line="276" w:lineRule="auto"/>
        <w:ind w:left="1080" w:firstLine="0"/>
        <w:textAlignment w:val="baseline"/>
        <w:rPr>
          <w:rFonts w:ascii="Calibri" w:hAnsi="Calibri" w:cs="Calibri"/>
          <w:sz w:val="22"/>
          <w:szCs w:val="22"/>
        </w:rPr>
      </w:pPr>
      <w:r w:rsidRPr="1E7B1719">
        <w:rPr>
          <w:rStyle w:val="normaltextrun"/>
          <w:rFonts w:ascii="Calibri" w:hAnsi="Calibri" w:cs="Calibri"/>
          <w:sz w:val="22"/>
          <w:szCs w:val="22"/>
        </w:rPr>
        <w:t>VFU-pengar</w:t>
      </w:r>
      <w:r w:rsidRPr="1E7B1719">
        <w:rPr>
          <w:rStyle w:val="scxw207874522"/>
          <w:rFonts w:ascii="Calibri" w:hAnsi="Calibri" w:cs="Calibri"/>
          <w:sz w:val="22"/>
          <w:szCs w:val="22"/>
        </w:rPr>
        <w:t> </w:t>
      </w:r>
      <w:r>
        <w:br/>
      </w:r>
      <w:r w:rsidRPr="1E7B1719">
        <w:rPr>
          <w:rStyle w:val="normaltextrun"/>
          <w:rFonts w:ascii="Calibri" w:hAnsi="Calibri" w:cs="Calibri"/>
          <w:sz w:val="22"/>
          <w:szCs w:val="22"/>
        </w:rPr>
        <w:t>- Riktlinjer för hur dessa hanteras, finns det?</w:t>
      </w:r>
      <w:r w:rsidRPr="1E7B1719">
        <w:rPr>
          <w:rStyle w:val="eop"/>
          <w:rFonts w:ascii="Calibri" w:hAnsi="Calibri" w:cs="Calibri"/>
          <w:sz w:val="22"/>
          <w:szCs w:val="22"/>
        </w:rPr>
        <w:t> </w:t>
      </w:r>
      <w:r w:rsidR="00D97EB9">
        <w:rPr>
          <w:rStyle w:val="eop"/>
          <w:rFonts w:ascii="Calibri" w:hAnsi="Calibri" w:cs="Calibri"/>
          <w:sz w:val="22"/>
          <w:szCs w:val="22"/>
        </w:rPr>
        <w:br/>
        <w:t>- Karlsborgs rutin är, på förskolan har man lagt det på gruppnivå (kompetens+läromedel), på grundskolorna har man lagt det direkt på lön.</w:t>
      </w:r>
      <w:r w:rsidR="00D97EB9">
        <w:rPr>
          <w:rStyle w:val="eop"/>
          <w:rFonts w:ascii="Calibri" w:hAnsi="Calibri" w:cs="Calibri"/>
          <w:sz w:val="22"/>
          <w:szCs w:val="22"/>
        </w:rPr>
        <w:br/>
        <w:t>- Falköping, ett bokslut är okej att periodisera med över</w:t>
      </w:r>
    </w:p>
    <w:p w14:paraId="74057EA7" w14:textId="7BDDC668" w:rsidR="007036FC" w:rsidRDefault="007036FC" w:rsidP="1E7B1719">
      <w:pPr>
        <w:pStyle w:val="paragraph"/>
        <w:numPr>
          <w:ilvl w:val="0"/>
          <w:numId w:val="2"/>
        </w:numPr>
        <w:spacing w:before="0" w:beforeAutospacing="0" w:after="0" w:afterAutospacing="0" w:line="276" w:lineRule="auto"/>
        <w:ind w:left="1080" w:firstLine="0"/>
        <w:textAlignment w:val="baseline"/>
        <w:rPr>
          <w:rFonts w:ascii="Calibri" w:hAnsi="Calibri" w:cs="Calibri"/>
          <w:sz w:val="22"/>
          <w:szCs w:val="22"/>
        </w:rPr>
      </w:pPr>
      <w:r w:rsidRPr="1E7B1719">
        <w:rPr>
          <w:rStyle w:val="normaltextrun"/>
          <w:rFonts w:ascii="Calibri" w:hAnsi="Calibri" w:cs="Calibri"/>
          <w:sz w:val="22"/>
          <w:szCs w:val="22"/>
        </w:rPr>
        <w:t>Statsbidrag</w:t>
      </w:r>
      <w:r w:rsidRPr="1E7B1719">
        <w:rPr>
          <w:rStyle w:val="scxw207874522"/>
          <w:rFonts w:ascii="Calibri" w:hAnsi="Calibri" w:cs="Calibri"/>
          <w:sz w:val="22"/>
          <w:szCs w:val="22"/>
        </w:rPr>
        <w:t> </w:t>
      </w:r>
      <w:r>
        <w:br/>
      </w:r>
      <w:r w:rsidRPr="1E7B1719">
        <w:rPr>
          <w:rStyle w:val="normaltextrun"/>
          <w:rFonts w:ascii="Calibri" w:hAnsi="Calibri" w:cs="Calibri"/>
          <w:sz w:val="22"/>
          <w:szCs w:val="22"/>
        </w:rPr>
        <w:t>- Budgeteras dessa eller ligger de utanför?</w:t>
      </w:r>
      <w:r w:rsidRPr="1E7B1719">
        <w:rPr>
          <w:rStyle w:val="eop"/>
          <w:rFonts w:ascii="Calibri" w:hAnsi="Calibri" w:cs="Calibri"/>
          <w:sz w:val="22"/>
          <w:szCs w:val="22"/>
        </w:rPr>
        <w:t> </w:t>
      </w:r>
      <w:r w:rsidR="005E7682">
        <w:rPr>
          <w:rStyle w:val="eop"/>
          <w:rFonts w:ascii="Calibri" w:hAnsi="Calibri" w:cs="Calibri"/>
          <w:sz w:val="22"/>
          <w:szCs w:val="22"/>
        </w:rPr>
        <w:br/>
        <w:t>- Bidrag som bedöms som säkra budgeteras.</w:t>
      </w:r>
      <w:r w:rsidR="005E7682">
        <w:rPr>
          <w:rStyle w:val="eop"/>
          <w:rFonts w:ascii="Calibri" w:hAnsi="Calibri" w:cs="Calibri"/>
          <w:sz w:val="22"/>
          <w:szCs w:val="22"/>
        </w:rPr>
        <w:br/>
        <w:t>- De bidrag som de fristående kan söka själva ”räknas bort” i underlaget för elevpengen, annars blir de fristående kompenserade två gånger.</w:t>
      </w:r>
      <w:r w:rsidR="00360D84">
        <w:rPr>
          <w:rStyle w:val="eop"/>
          <w:rFonts w:ascii="Calibri" w:hAnsi="Calibri" w:cs="Calibri"/>
          <w:sz w:val="22"/>
          <w:szCs w:val="22"/>
        </w:rPr>
        <w:br/>
      </w:r>
      <w:r w:rsidR="00360D84">
        <w:rPr>
          <w:rStyle w:val="eop"/>
          <w:rFonts w:ascii="Calibri" w:hAnsi="Calibri" w:cs="Calibri"/>
          <w:sz w:val="22"/>
          <w:szCs w:val="22"/>
        </w:rPr>
        <w:lastRenderedPageBreak/>
        <w:t>- Kvalitetshöjande åtgärder i förskolan hanteras olika, Falköping avsätter en pott centralt för friskolor att söka utifrån och kräver in en redovisning av de fristående.</w:t>
      </w:r>
      <w:r w:rsidR="00360D84">
        <w:rPr>
          <w:rStyle w:val="eop"/>
          <w:rFonts w:ascii="Calibri" w:hAnsi="Calibri" w:cs="Calibri"/>
          <w:sz w:val="22"/>
          <w:szCs w:val="22"/>
        </w:rPr>
        <w:br/>
        <w:t xml:space="preserve">- Yrkesvux betalas ut i efterhand, för redovisade poäng. </w:t>
      </w:r>
    </w:p>
    <w:p w14:paraId="11D8B499" w14:textId="782E47B1" w:rsidR="007036FC" w:rsidRDefault="007036FC" w:rsidP="1E7B1719">
      <w:pPr>
        <w:pStyle w:val="paragraph"/>
        <w:numPr>
          <w:ilvl w:val="0"/>
          <w:numId w:val="2"/>
        </w:numPr>
        <w:spacing w:before="0" w:beforeAutospacing="0" w:after="0" w:afterAutospacing="0" w:line="276" w:lineRule="auto"/>
        <w:ind w:left="1080" w:firstLine="0"/>
        <w:textAlignment w:val="baseline"/>
        <w:rPr>
          <w:rFonts w:ascii="Calibri" w:hAnsi="Calibri" w:cs="Calibri"/>
          <w:sz w:val="22"/>
          <w:szCs w:val="22"/>
        </w:rPr>
      </w:pPr>
      <w:r w:rsidRPr="1E7B1719">
        <w:rPr>
          <w:rStyle w:val="normaltextrun"/>
          <w:rFonts w:ascii="Calibri" w:hAnsi="Calibri" w:cs="Calibri"/>
          <w:sz w:val="22"/>
          <w:szCs w:val="22"/>
        </w:rPr>
        <w:t>Ö9 / V6 – Nytt ekonomisystem</w:t>
      </w:r>
      <w:r w:rsidRPr="1E7B1719">
        <w:rPr>
          <w:rStyle w:val="scxw207874522"/>
          <w:rFonts w:ascii="Calibri" w:hAnsi="Calibri" w:cs="Calibri"/>
          <w:sz w:val="22"/>
          <w:szCs w:val="22"/>
        </w:rPr>
        <w:t> </w:t>
      </w:r>
      <w:r>
        <w:br/>
      </w:r>
      <w:r w:rsidRPr="1E7B1719">
        <w:rPr>
          <w:rStyle w:val="normaltextrun"/>
          <w:rFonts w:ascii="Calibri" w:hAnsi="Calibri" w:cs="Calibri"/>
          <w:sz w:val="22"/>
          <w:szCs w:val="22"/>
        </w:rPr>
        <w:t>- Erfarenhetsutbyte</w:t>
      </w:r>
      <w:r w:rsidRPr="1E7B1719">
        <w:rPr>
          <w:rStyle w:val="eop"/>
          <w:rFonts w:ascii="Calibri" w:hAnsi="Calibri" w:cs="Calibri"/>
          <w:sz w:val="22"/>
          <w:szCs w:val="22"/>
        </w:rPr>
        <w:t> </w:t>
      </w:r>
      <w:r w:rsidR="00360D84">
        <w:rPr>
          <w:rStyle w:val="eop"/>
          <w:rFonts w:ascii="Calibri" w:hAnsi="Calibri" w:cs="Calibri"/>
          <w:sz w:val="22"/>
          <w:szCs w:val="22"/>
        </w:rPr>
        <w:br/>
        <w:t>- Var noggrann vid konverteringarna och lägg tid på det</w:t>
      </w:r>
      <w:r w:rsidR="00336F09">
        <w:rPr>
          <w:rStyle w:val="eop"/>
          <w:rFonts w:ascii="Calibri" w:hAnsi="Calibri" w:cs="Calibri"/>
          <w:sz w:val="22"/>
          <w:szCs w:val="22"/>
        </w:rPr>
        <w:t>, tänk nytt</w:t>
      </w:r>
      <w:r w:rsidR="00360D84">
        <w:rPr>
          <w:rStyle w:val="eop"/>
          <w:rFonts w:ascii="Calibri" w:hAnsi="Calibri" w:cs="Calibri"/>
          <w:sz w:val="22"/>
          <w:szCs w:val="22"/>
        </w:rPr>
        <w:br/>
        <w:t>- Men det tar mycket kraft</w:t>
      </w:r>
      <w:r w:rsidR="00360D84">
        <w:rPr>
          <w:rStyle w:val="eop"/>
          <w:rFonts w:ascii="Calibri" w:hAnsi="Calibri" w:cs="Calibri"/>
          <w:sz w:val="22"/>
          <w:szCs w:val="22"/>
        </w:rPr>
        <w:br/>
        <w:t>- Skara: utbildningsinsatserna var dåliga, så lägg kraft på det ordentligt</w:t>
      </w:r>
      <w:r w:rsidR="000942B3">
        <w:rPr>
          <w:rStyle w:val="eop"/>
          <w:rFonts w:ascii="Calibri" w:hAnsi="Calibri" w:cs="Calibri"/>
          <w:sz w:val="22"/>
          <w:szCs w:val="22"/>
        </w:rPr>
        <w:br/>
        <w:t>- Lidköping: utbildningsinsatserna från leverantören skedde innan man gick in i systemet</w:t>
      </w:r>
      <w:r w:rsidR="000942B3">
        <w:rPr>
          <w:rStyle w:val="eop"/>
          <w:rFonts w:ascii="Calibri" w:hAnsi="Calibri" w:cs="Calibri"/>
          <w:sz w:val="22"/>
          <w:szCs w:val="22"/>
        </w:rPr>
        <w:br/>
        <w:t>Men ta det också med ro</w:t>
      </w:r>
      <w:r w:rsidR="000942B3">
        <w:rPr>
          <w:rStyle w:val="eop"/>
          <w:rFonts w:ascii="Calibri" w:hAnsi="Calibri" w:cs="Calibri"/>
          <w:sz w:val="22"/>
          <w:szCs w:val="22"/>
        </w:rPr>
        <w:br/>
      </w:r>
    </w:p>
    <w:p w14:paraId="419502A9" w14:textId="5F2FC373" w:rsidR="007036FC" w:rsidRDefault="007036FC" w:rsidP="1E7B1719">
      <w:pPr>
        <w:pStyle w:val="paragraph"/>
        <w:numPr>
          <w:ilvl w:val="0"/>
          <w:numId w:val="2"/>
        </w:numPr>
        <w:spacing w:before="0" w:beforeAutospacing="0" w:after="0" w:afterAutospacing="0" w:line="276" w:lineRule="auto"/>
        <w:ind w:left="1080" w:firstLine="0"/>
        <w:textAlignment w:val="baseline"/>
        <w:rPr>
          <w:rStyle w:val="eop"/>
          <w:rFonts w:ascii="Calibri" w:hAnsi="Calibri" w:cs="Calibri"/>
          <w:sz w:val="22"/>
          <w:szCs w:val="22"/>
        </w:rPr>
      </w:pPr>
      <w:r w:rsidRPr="241F0702">
        <w:rPr>
          <w:rStyle w:val="normaltextrun"/>
          <w:rFonts w:ascii="Calibri" w:hAnsi="Calibri" w:cs="Calibri"/>
          <w:sz w:val="22"/>
          <w:szCs w:val="22"/>
        </w:rPr>
        <w:t>Utbildningar – tips och förslag på bra utbildningar</w:t>
      </w:r>
      <w:r w:rsidRPr="241F0702">
        <w:rPr>
          <w:rStyle w:val="eop"/>
          <w:rFonts w:ascii="Calibri" w:hAnsi="Calibri" w:cs="Calibri"/>
          <w:sz w:val="22"/>
          <w:szCs w:val="22"/>
        </w:rPr>
        <w:t> </w:t>
      </w:r>
      <w:r w:rsidR="00336F09">
        <w:rPr>
          <w:rStyle w:val="eop"/>
          <w:rFonts w:ascii="Calibri" w:hAnsi="Calibri" w:cs="Calibri"/>
          <w:sz w:val="22"/>
          <w:szCs w:val="22"/>
        </w:rPr>
        <w:br/>
        <w:t>- Konferenser som KEF anordnar, skolekonomidagarna</w:t>
      </w:r>
      <w:r w:rsidR="00336F09">
        <w:rPr>
          <w:rStyle w:val="eop"/>
          <w:rFonts w:ascii="Calibri" w:hAnsi="Calibri" w:cs="Calibri"/>
          <w:sz w:val="22"/>
          <w:szCs w:val="22"/>
        </w:rPr>
        <w:br/>
        <w:t xml:space="preserve">- </w:t>
      </w:r>
      <w:r w:rsidR="00EC2313">
        <w:rPr>
          <w:rStyle w:val="eop"/>
          <w:rFonts w:ascii="Calibri" w:hAnsi="Calibri" w:cs="Calibri"/>
          <w:sz w:val="22"/>
          <w:szCs w:val="22"/>
        </w:rPr>
        <w:t>Dragningar som SKR håller är oftast väldigt värdefulla</w:t>
      </w:r>
    </w:p>
    <w:p w14:paraId="4669EEB7" w14:textId="1E3D60B9" w:rsidR="00EC2313" w:rsidRDefault="00EC2313" w:rsidP="0A38DA73">
      <w:pPr>
        <w:pStyle w:val="paragraph"/>
        <w:numPr>
          <w:ilvl w:val="0"/>
          <w:numId w:val="2"/>
        </w:numPr>
        <w:spacing w:before="0" w:beforeAutospacing="0" w:after="0" w:afterAutospacing="0" w:line="276" w:lineRule="auto"/>
        <w:ind w:left="1080" w:firstLine="0"/>
        <w:textAlignment w:val="baseline"/>
        <w:rPr>
          <w:rFonts w:ascii="Calibri" w:hAnsi="Calibri" w:cs="Calibri"/>
          <w:sz w:val="22"/>
          <w:szCs w:val="22"/>
        </w:rPr>
      </w:pPr>
      <w:r w:rsidRPr="0A38DA73">
        <w:rPr>
          <w:rStyle w:val="eop"/>
          <w:rFonts w:ascii="Calibri" w:hAnsi="Calibri" w:cs="Calibri"/>
          <w:sz w:val="22"/>
          <w:szCs w:val="22"/>
        </w:rPr>
        <w:t>Fråga: finns det någon föreläsare som vi skulle kunna ta hit till vår grupp?</w:t>
      </w:r>
      <w:r>
        <w:br/>
      </w:r>
      <w:r w:rsidRPr="0A38DA73">
        <w:rPr>
          <w:rStyle w:val="eop"/>
          <w:rFonts w:ascii="Calibri" w:hAnsi="Calibri" w:cs="Calibri"/>
          <w:sz w:val="22"/>
          <w:szCs w:val="22"/>
        </w:rPr>
        <w:t>Nästa möte: 20/10 i Hjo</w:t>
      </w:r>
    </w:p>
    <w:p w14:paraId="050981E1" w14:textId="6757CB54" w:rsidR="0A38DA73" w:rsidRDefault="0A38DA73" w:rsidP="0A38DA73">
      <w:pPr>
        <w:pStyle w:val="paragraph"/>
        <w:spacing w:before="0" w:beforeAutospacing="0" w:after="0" w:afterAutospacing="0" w:line="276" w:lineRule="auto"/>
      </w:pPr>
    </w:p>
    <w:p w14:paraId="0866C98D" w14:textId="3D257595" w:rsidR="241F0702" w:rsidRDefault="241F0702" w:rsidP="241F0702">
      <w:pPr>
        <w:pStyle w:val="paragraph"/>
        <w:spacing w:before="0" w:beforeAutospacing="0" w:after="0" w:afterAutospacing="0" w:line="276" w:lineRule="auto"/>
        <w:rPr>
          <w:rFonts w:ascii="Calibri" w:hAnsi="Calibri" w:cs="Calibri"/>
          <w:sz w:val="22"/>
          <w:szCs w:val="22"/>
        </w:rPr>
      </w:pPr>
    </w:p>
    <w:p w14:paraId="426C9FA5" w14:textId="77777777" w:rsidR="007A79E7" w:rsidRDefault="007A79E7" w:rsidP="1E7B1719">
      <w:pPr>
        <w:spacing w:line="276" w:lineRule="auto"/>
      </w:pPr>
    </w:p>
    <w:sectPr w:rsidR="007A79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E3EE9"/>
    <w:multiLevelType w:val="multilevel"/>
    <w:tmpl w:val="87566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D453E7"/>
    <w:multiLevelType w:val="multilevel"/>
    <w:tmpl w:val="08CE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968821">
    <w:abstractNumId w:val="1"/>
  </w:num>
  <w:num w:numId="2" w16cid:durableId="214514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6FC"/>
    <w:rsid w:val="000942B3"/>
    <w:rsid w:val="00221C9A"/>
    <w:rsid w:val="00336F09"/>
    <w:rsid w:val="00360D84"/>
    <w:rsid w:val="004C2C55"/>
    <w:rsid w:val="005A7F67"/>
    <w:rsid w:val="005E7682"/>
    <w:rsid w:val="007036FC"/>
    <w:rsid w:val="00705BC1"/>
    <w:rsid w:val="007A79E7"/>
    <w:rsid w:val="0092425F"/>
    <w:rsid w:val="00B00982"/>
    <w:rsid w:val="00CF3B38"/>
    <w:rsid w:val="00D97EB9"/>
    <w:rsid w:val="00EC2313"/>
    <w:rsid w:val="0A38DA73"/>
    <w:rsid w:val="1E7B1719"/>
    <w:rsid w:val="241F0702"/>
    <w:rsid w:val="32FB5B0C"/>
    <w:rsid w:val="3873A67A"/>
    <w:rsid w:val="4CF7EB86"/>
    <w:rsid w:val="56D99DE0"/>
    <w:rsid w:val="5953F913"/>
    <w:rsid w:val="664FD25D"/>
    <w:rsid w:val="6D43AC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C2D8"/>
  <w15:chartTrackingRefBased/>
  <w15:docId w15:val="{8DB1B22F-6540-4568-93EF-612513FC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7036F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7036FC"/>
  </w:style>
  <w:style w:type="character" w:customStyle="1" w:styleId="eop">
    <w:name w:val="eop"/>
    <w:basedOn w:val="Standardstycketeckensnitt"/>
    <w:rsid w:val="007036FC"/>
  </w:style>
  <w:style w:type="character" w:customStyle="1" w:styleId="scxw207874522">
    <w:name w:val="scxw207874522"/>
    <w:basedOn w:val="Standardstycketeckensnitt"/>
    <w:rsid w:val="0070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5760">
      <w:bodyDiv w:val="1"/>
      <w:marLeft w:val="0"/>
      <w:marRight w:val="0"/>
      <w:marTop w:val="0"/>
      <w:marBottom w:val="0"/>
      <w:divBdr>
        <w:top w:val="none" w:sz="0" w:space="0" w:color="auto"/>
        <w:left w:val="none" w:sz="0" w:space="0" w:color="auto"/>
        <w:bottom w:val="none" w:sz="0" w:space="0" w:color="auto"/>
        <w:right w:val="none" w:sz="0" w:space="0" w:color="auto"/>
      </w:divBdr>
      <w:divsChild>
        <w:div w:id="1805780523">
          <w:marLeft w:val="0"/>
          <w:marRight w:val="0"/>
          <w:marTop w:val="0"/>
          <w:marBottom w:val="0"/>
          <w:divBdr>
            <w:top w:val="none" w:sz="0" w:space="0" w:color="auto"/>
            <w:left w:val="none" w:sz="0" w:space="0" w:color="auto"/>
            <w:bottom w:val="none" w:sz="0" w:space="0" w:color="auto"/>
            <w:right w:val="none" w:sz="0" w:space="0" w:color="auto"/>
          </w:divBdr>
          <w:divsChild>
            <w:div w:id="675620111">
              <w:marLeft w:val="0"/>
              <w:marRight w:val="0"/>
              <w:marTop w:val="0"/>
              <w:marBottom w:val="0"/>
              <w:divBdr>
                <w:top w:val="none" w:sz="0" w:space="0" w:color="auto"/>
                <w:left w:val="none" w:sz="0" w:space="0" w:color="auto"/>
                <w:bottom w:val="none" w:sz="0" w:space="0" w:color="auto"/>
                <w:right w:val="none" w:sz="0" w:space="0" w:color="auto"/>
              </w:divBdr>
            </w:div>
            <w:div w:id="532307454">
              <w:marLeft w:val="0"/>
              <w:marRight w:val="0"/>
              <w:marTop w:val="0"/>
              <w:marBottom w:val="0"/>
              <w:divBdr>
                <w:top w:val="none" w:sz="0" w:space="0" w:color="auto"/>
                <w:left w:val="none" w:sz="0" w:space="0" w:color="auto"/>
                <w:bottom w:val="none" w:sz="0" w:space="0" w:color="auto"/>
                <w:right w:val="none" w:sz="0" w:space="0" w:color="auto"/>
              </w:divBdr>
            </w:div>
          </w:divsChild>
        </w:div>
        <w:div w:id="1089346616">
          <w:marLeft w:val="0"/>
          <w:marRight w:val="0"/>
          <w:marTop w:val="0"/>
          <w:marBottom w:val="0"/>
          <w:divBdr>
            <w:top w:val="none" w:sz="0" w:space="0" w:color="auto"/>
            <w:left w:val="none" w:sz="0" w:space="0" w:color="auto"/>
            <w:bottom w:val="none" w:sz="0" w:space="0" w:color="auto"/>
            <w:right w:val="none" w:sz="0" w:space="0" w:color="auto"/>
          </w:divBdr>
          <w:divsChild>
            <w:div w:id="93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ef05b2-b7b9-43d2-bc52-67ca5cf4fa4a">
      <Terms xmlns="http://schemas.microsoft.com/office/infopath/2007/PartnerControls"/>
    </lcf76f155ced4ddcb4097134ff3c332f>
    <TaxCatchAll xmlns="d8e70430-2156-4e3c-83f2-47abff0d50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B5B745A51DBD42B95C68B6EBBD3046" ma:contentTypeVersion="11" ma:contentTypeDescription="Skapa ett nytt dokument." ma:contentTypeScope="" ma:versionID="d50a5b2383aa6ad3e15fe7d4c70925b8">
  <xsd:schema xmlns:xsd="http://www.w3.org/2001/XMLSchema" xmlns:xs="http://www.w3.org/2001/XMLSchema" xmlns:p="http://schemas.microsoft.com/office/2006/metadata/properties" xmlns:ns2="5aef05b2-b7b9-43d2-bc52-67ca5cf4fa4a" xmlns:ns3="d8e70430-2156-4e3c-83f2-47abff0d50f4" targetNamespace="http://schemas.microsoft.com/office/2006/metadata/properties" ma:root="true" ma:fieldsID="923ec3d3c0a319573f921c6f02476c83" ns2:_="" ns3:_="">
    <xsd:import namespace="5aef05b2-b7b9-43d2-bc52-67ca5cf4fa4a"/>
    <xsd:import namespace="d8e70430-2156-4e3c-83f2-47abff0d50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f05b2-b7b9-43d2-bc52-67ca5cf4f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eringar" ma:readOnly="false" ma:fieldId="{5cf76f15-5ced-4ddc-b409-7134ff3c332f}" ma:taxonomyMulti="true" ma:sspId="e09609a2-3e2d-4b09-93d7-b748daa85e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70430-2156-4e3c-83f2-47abff0d50f4"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5" nillable="true" ma:displayName="Taxonomy Catch All Column" ma:hidden="true" ma:list="{0116c622-ade4-4cde-b273-d030de93c0e1}" ma:internalName="TaxCatchAll" ma:showField="CatchAllData" ma:web="d8e70430-2156-4e3c-83f2-47abff0d50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A74E4-BF5E-4DAC-A254-52139C7678E7}">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d8e70430-2156-4e3c-83f2-47abff0d50f4"/>
    <ds:schemaRef ds:uri="5aef05b2-b7b9-43d2-bc52-67ca5cf4fa4a"/>
    <ds:schemaRef ds:uri="http://www.w3.org/XML/1998/namespace"/>
  </ds:schemaRefs>
</ds:datastoreItem>
</file>

<file path=customXml/itemProps2.xml><?xml version="1.0" encoding="utf-8"?>
<ds:datastoreItem xmlns:ds="http://schemas.openxmlformats.org/officeDocument/2006/customXml" ds:itemID="{764205DC-673C-41A5-BD4D-EFD29F66C248}">
  <ds:schemaRefs>
    <ds:schemaRef ds:uri="http://schemas.microsoft.com/sharepoint/v3/contenttype/forms"/>
  </ds:schemaRefs>
</ds:datastoreItem>
</file>

<file path=customXml/itemProps3.xml><?xml version="1.0" encoding="utf-8"?>
<ds:datastoreItem xmlns:ds="http://schemas.openxmlformats.org/officeDocument/2006/customXml" ds:itemID="{2435FEDA-3CEF-4BB8-A222-1C30253A2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f05b2-b7b9-43d2-bc52-67ca5cf4fa4a"/>
    <ds:schemaRef ds:uri="d8e70430-2156-4e3c-83f2-47abff0d5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2758</Characters>
  <Application>Microsoft Office Word</Application>
  <DocSecurity>0</DocSecurity>
  <Lines>22</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Karlsson</dc:creator>
  <cp:keywords/>
  <dc:description/>
  <cp:lastModifiedBy>Per Gunnarsson</cp:lastModifiedBy>
  <cp:revision>2</cp:revision>
  <dcterms:created xsi:type="dcterms:W3CDTF">2023-11-13T12:04:00Z</dcterms:created>
  <dcterms:modified xsi:type="dcterms:W3CDTF">2023-11-13T12:04:00Z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0x0101008AB5B745A51DBD42B95C68B6EBBD3046</vt:lpwstr>
  </property>
</Properties>
</file>